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5760720" cy="1584960"/>
            <wp:effectExtent b="0" l="0" r="0" t="0"/>
            <wp:docPr descr="entete" id="3" name="image1.jpg"/>
            <a:graphic>
              <a:graphicData uri="http://schemas.openxmlformats.org/drawingml/2006/picture">
                <pic:pic>
                  <pic:nvPicPr>
                    <pic:cNvPr descr="ente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5861685</wp:posOffset>
            </wp:positionH>
            <wp:positionV relativeFrom="paragraph">
              <wp:posOffset>52070</wp:posOffset>
            </wp:positionV>
            <wp:extent cx="781050" cy="1752600"/>
            <wp:effectExtent b="0" l="0" r="0" t="0"/>
            <wp:wrapNone/>
            <wp:docPr descr="Résultat de recherche d'images pour &quot;clipart  écolier&quot;" id="1" name="image2.png"/>
            <a:graphic>
              <a:graphicData uri="http://schemas.openxmlformats.org/drawingml/2006/picture">
                <pic:pic>
                  <pic:nvPicPr>
                    <pic:cNvPr descr="Résultat de recherche d'images pour &quot;clipart  écolier&quot;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75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Fournitures pour la rentrée 2020-2021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Classe de CE1/CE2</w:t>
      </w: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Mme Géraldine MENANT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Comic Sans MS" w:cs="Comic Sans MS" w:eastAsia="Comic Sans MS" w:hAnsi="Comic Sans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cartable rigide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trousses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crayon à papier, 1 gomme, 1 taille-crayon avec réservoir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stylos à bille : 1 bleu, 1 rouge, 1 vert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double décimètre (20 cm) pas de règle flexible, 1 compas, 1 équerre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ardoise effaçable à sec (Velleda) avec 1 chiffon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4945380</wp:posOffset>
            </wp:positionH>
            <wp:positionV relativeFrom="paragraph">
              <wp:posOffset>72390</wp:posOffset>
            </wp:positionV>
            <wp:extent cx="902970" cy="1122680"/>
            <wp:effectExtent b="0" l="0" r="0" t="0"/>
            <wp:wrapNone/>
            <wp:docPr descr="fournitures-scolaires-3332-1" id="2" name="image3.jpg"/>
            <a:graphic>
              <a:graphicData uri="http://schemas.openxmlformats.org/drawingml/2006/picture">
                <pic:pic>
                  <pic:nvPicPr>
                    <pic:cNvPr descr="fournitures-scolaires-3332-1" id="0" name="image3.jpg"/>
                    <pic:cNvPicPr preferRelativeResize="0"/>
                  </pic:nvPicPr>
                  <pic:blipFill>
                    <a:blip r:embed="rId8"/>
                    <a:srcRect b="12978" l="3204" r="59039" t="53850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122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feutres bleus (pour ardoise Velleda)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bâton de colle (UHU)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tube de colle gel (Scotch)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paire de bons ciseaux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boîte de crayons de couleurs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boîte de feutres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paquet de pochettes transparentes grand format perforées 21x29, 7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de qualité supérieure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 lutin 60 vues avec couverture rigide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4 surligneurs (jaune, vert, bleu, rose)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4953000</wp:posOffset>
            </wp:positionH>
            <wp:positionV relativeFrom="paragraph">
              <wp:posOffset>146050</wp:posOffset>
            </wp:positionV>
            <wp:extent cx="1031875" cy="1122680"/>
            <wp:effectExtent b="0" l="0" r="0" t="0"/>
            <wp:wrapNone/>
            <wp:docPr descr="fournitures-scolaires-3332-1" id="4" name="image3.jpg"/>
            <a:graphic>
              <a:graphicData uri="http://schemas.openxmlformats.org/drawingml/2006/picture">
                <pic:pic>
                  <pic:nvPicPr>
                    <pic:cNvPr descr="fournitures-scolaires-3332-1" id="0" name="image3.jpg"/>
                    <pic:cNvPicPr preferRelativeResize="0"/>
                  </pic:nvPicPr>
                  <pic:blipFill>
                    <a:blip r:embed="rId8"/>
                    <a:srcRect b="55479" l="49590" r="7260" t="11351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122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chemises cartonnées avec élastique : 1 verte/1 orange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pochette de feuilles Canson blanc (21x29,7)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pochette de feuilles Canson couleur (24x32)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boîtes de mouchoirs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photo d’identité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paire de chaussures de sport rangée dans un sac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« réserve de fournitures » dans une boîte en plastique. Cette réserve comprendra :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– 9 tubes de colle en bâton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– 2 crayons à papier HB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– 8 feutres velleda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– 2 stylos à bille bleu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Chaque fourniture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sera marquée au nom de l’enfant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Nous vous déconseillons l’achat d’un matériel trop fantaisiste.</w:t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Le matériel de l’an passé peut parfaitement resservir s’il est en bon état.</w:t>
      </w:r>
      <w:r w:rsidDel="00000000" w:rsidR="00000000" w:rsidRPr="00000000">
        <w:rPr>
          <w:rtl w:val="0"/>
        </w:rPr>
      </w:r>
    </w:p>
    <w:sectPr>
      <w:pgSz w:h="16838" w:w="11906"/>
      <w:pgMar w:bottom="284" w:top="238" w:left="624" w:right="6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